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WPA QES Committee (1/4)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11:00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23 Oct 2025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Sarah Belllingham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Miss Aindri Palipane (WPA)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Hannah Robinson (WPA)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2025-11-25T10:38:06Z</dcterms:created>
  <dcterms:modified xsi:type="dcterms:W3CDTF">2025-11-25T10:38:06Z</dcterms:modified>
</cp:coreProperties>
</file>